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62" w:rsidRPr="00205774" w:rsidRDefault="00CD2F62" w:rsidP="00CD2F62">
      <w:pPr>
        <w:spacing w:line="36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G</w:t>
      </w:r>
      <w:r w:rsidRPr="00205774">
        <w:rPr>
          <w:b/>
          <w:color w:val="FF0000"/>
          <w:sz w:val="26"/>
          <w:szCs w:val="26"/>
        </w:rPr>
        <w:t>EOGRAFIJA</w:t>
      </w:r>
    </w:p>
    <w:p w:rsidR="00CD2F62" w:rsidRDefault="00CD2F62" w:rsidP="00CD2F62">
      <w:pPr>
        <w:spacing w:line="36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Učitelj: Zdravko Petek, </w:t>
      </w:r>
      <w:proofErr w:type="spellStart"/>
      <w:r>
        <w:rPr>
          <w:b/>
          <w:color w:val="FF0000"/>
          <w:sz w:val="26"/>
          <w:szCs w:val="26"/>
        </w:rPr>
        <w:t>prof</w:t>
      </w:r>
      <w:proofErr w:type="spellEnd"/>
      <w:r>
        <w:rPr>
          <w:b/>
          <w:color w:val="FF0000"/>
          <w:sz w:val="26"/>
          <w:szCs w:val="26"/>
        </w:rPr>
        <w:t>.</w:t>
      </w:r>
    </w:p>
    <w:p w:rsidR="00CD2F62" w:rsidRPr="00205774" w:rsidRDefault="00CD2F62" w:rsidP="00CD2F62">
      <w:pPr>
        <w:spacing w:line="36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</w:t>
      </w:r>
    </w:p>
    <w:p w:rsidR="00CD2F62" w:rsidRDefault="00CD2F62" w:rsidP="00CD2F62">
      <w:pPr>
        <w:spacing w:line="360" w:lineRule="auto"/>
        <w:jc w:val="both"/>
        <w:rPr>
          <w:b/>
          <w:color w:val="FF0000"/>
          <w:sz w:val="26"/>
          <w:szCs w:val="26"/>
        </w:rPr>
      </w:pPr>
      <w:r w:rsidRPr="00205774">
        <w:rPr>
          <w:b/>
          <w:color w:val="FF0000"/>
          <w:sz w:val="26"/>
          <w:szCs w:val="26"/>
        </w:rPr>
        <w:t>Godišnji plan za V</w:t>
      </w:r>
      <w:r>
        <w:rPr>
          <w:b/>
          <w:color w:val="FF0000"/>
          <w:sz w:val="26"/>
          <w:szCs w:val="26"/>
        </w:rPr>
        <w:t>I</w:t>
      </w:r>
      <w:r w:rsidRPr="00205774">
        <w:rPr>
          <w:b/>
          <w:color w:val="FF0000"/>
          <w:sz w:val="26"/>
          <w:szCs w:val="26"/>
        </w:rPr>
        <w:t>. razred</w:t>
      </w:r>
      <w:r>
        <w:rPr>
          <w:b/>
          <w:color w:val="FF0000"/>
          <w:sz w:val="26"/>
          <w:szCs w:val="26"/>
        </w:rPr>
        <w:t xml:space="preserve"> (70 - 72 sata, ovisno o rasporedu)</w:t>
      </w:r>
    </w:p>
    <w:p w:rsidR="00CD2F62" w:rsidRDefault="00CD2F62" w:rsidP="00CD2F62">
      <w:pPr>
        <w:spacing w:line="360" w:lineRule="auto"/>
        <w:jc w:val="both"/>
        <w:rPr>
          <w:b/>
          <w:color w:val="FF0000"/>
          <w:sz w:val="26"/>
          <w:szCs w:val="26"/>
        </w:rPr>
      </w:pPr>
    </w:p>
    <w:tbl>
      <w:tblPr>
        <w:tblW w:w="0" w:type="auto"/>
        <w:tblLook w:val="01E0"/>
      </w:tblPr>
      <w:tblGrid>
        <w:gridCol w:w="9286"/>
      </w:tblGrid>
      <w:tr w:rsidR="00CD2F62" w:rsidRPr="001920E3" w:rsidTr="00CF0725">
        <w:tc>
          <w:tcPr>
            <w:tcW w:w="14218" w:type="dxa"/>
          </w:tcPr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RUJAN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20E3">
              <w:rPr>
                <w:sz w:val="26"/>
                <w:szCs w:val="26"/>
              </w:rPr>
              <w:t>ZEMLJA I LJUDI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1. Uvodni sat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2. Naseljenost Zemlje (gustoća naseljenosti, kretanje broja stanovnika)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3. Prirodne promjene i selidbe stanovništva (rodnost, smrtnost, prirodna promjena, migracije, iseljavanje, useljavanje)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4.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5. Ljudi su različiti,a čovječanstvo jedno (različitost ljudi, rase, vjere, jezici)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6. Gospodarske djelatnosti (gospodarske djelatnosti, I., II., III., IV.) -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7.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8. Razlike u razvijenosti (BDP, globalizacija)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LISTOPAD</w:t>
            </w:r>
          </w:p>
          <w:p w:rsidR="00CD2F62" w:rsidRPr="004F7F21" w:rsidRDefault="00CD2F62" w:rsidP="00CF0725">
            <w:pPr>
              <w:spacing w:line="360" w:lineRule="auto"/>
              <w:jc w:val="both"/>
            </w:pPr>
            <w:r>
              <w:t>9. Međunarodne organizacije (UN, NATO, EU, G 7/8) - obrada</w:t>
            </w:r>
          </w:p>
        </w:tc>
      </w:tr>
      <w:tr w:rsidR="00CD2F62" w:rsidRPr="001920E3" w:rsidTr="00CF0725">
        <w:tc>
          <w:tcPr>
            <w:tcW w:w="14218" w:type="dxa"/>
          </w:tcPr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10. Ponavljanje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11. Pisana provjera znanja (Zemlja i ljudi)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20E3">
              <w:rPr>
                <w:sz w:val="26"/>
                <w:szCs w:val="26"/>
              </w:rPr>
              <w:t>AZIJA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12.  Analiza pisane provjere znanja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Kontinentske raznolikosti i suprotnosti (Euroazija, geografski položaj i smještaj)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13. Reljef u pokretu (dubokomorski jarci, nabrane planine, prastara visočja, stara gromadna gorja, pacifički vatreni prsten)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14. Reljef u pokretu (dubokomorski jarci, nabrane planine, prastara visočja, stara gromadna gorja, pacifički vatreni prsten) -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15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16. Klimatske osobitosti Azije (</w:t>
            </w:r>
            <w:proofErr w:type="spellStart"/>
            <w:r>
              <w:t>kontinentalnost</w:t>
            </w:r>
            <w:proofErr w:type="spellEnd"/>
            <w:r>
              <w:t xml:space="preserve">, pustinja i stepa, </w:t>
            </w:r>
            <w:proofErr w:type="spellStart"/>
            <w:r>
              <w:t>maritimnost</w:t>
            </w:r>
            <w:proofErr w:type="spellEnd"/>
            <w:r>
              <w:t>, monsuni) –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 w:rsidRPr="001920E3">
              <w:rPr>
                <w:b/>
                <w:color w:val="FF0000"/>
                <w:sz w:val="26"/>
                <w:szCs w:val="26"/>
              </w:rPr>
              <w:t>STUDENI</w:t>
            </w:r>
          </w:p>
          <w:p w:rsidR="00CD2F62" w:rsidRPr="00F22AAF" w:rsidRDefault="00CD2F62" w:rsidP="00CF0725">
            <w:pPr>
              <w:spacing w:line="360" w:lineRule="auto"/>
              <w:jc w:val="both"/>
            </w:pPr>
            <w:r>
              <w:t>17. Azijska nafta pokreće svijet (nafta i zemni plin, naftovod) – obrada</w:t>
            </w:r>
          </w:p>
        </w:tc>
      </w:tr>
      <w:tr w:rsidR="00CD2F62" w:rsidRPr="001920E3" w:rsidTr="00CF0725">
        <w:tc>
          <w:tcPr>
            <w:tcW w:w="14218" w:type="dxa"/>
          </w:tcPr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8000"/>
              </w:rPr>
              <w:lastRenderedPageBreak/>
              <w:t>18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19. Tradicija i suvremenost Azije (drevne civilizacije, nomadi, brzorastući gradovi, baština i turizam, tradicija, regije Azije)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20. Monsunska Azija (monsuni, tropski cikloni, tropske kulture i riža, džungla)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21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22. Indija (Indijski potkontinent, Dekan, mozaik naroda, gospodarske suprotnosti)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23. Kina (Uža i Vanjska Kina, prapor, najmnogoljudnija zemlja, Kina i svjetsko tržište)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rPr>
                <w:b/>
                <w:color w:val="008000"/>
              </w:rPr>
              <w:t>24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 w:rsidRPr="001920E3">
              <w:rPr>
                <w:b/>
                <w:color w:val="FF0000"/>
                <w:sz w:val="26"/>
                <w:szCs w:val="26"/>
              </w:rPr>
              <w:t>PROSINAC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25. Japan (četiri glavna otoka, velegradovi, industrija) - obrada</w:t>
            </w:r>
          </w:p>
          <w:p w:rsidR="00CD2F62" w:rsidRPr="0089486D" w:rsidRDefault="00CD2F62" w:rsidP="00CF0725">
            <w:pPr>
              <w:spacing w:line="360" w:lineRule="auto"/>
              <w:jc w:val="both"/>
            </w:pPr>
            <w:r>
              <w:rPr>
                <w:b/>
                <w:color w:val="008000"/>
              </w:rPr>
              <w:t>26</w:t>
            </w:r>
            <w:r w:rsidRPr="001920E3">
              <w:rPr>
                <w:b/>
                <w:color w:val="008000"/>
              </w:rPr>
              <w:t>. Ponavljanje</w:t>
            </w:r>
          </w:p>
        </w:tc>
      </w:tr>
      <w:tr w:rsidR="00CD2F62" w:rsidRPr="001920E3" w:rsidTr="00CF0725">
        <w:tc>
          <w:tcPr>
            <w:tcW w:w="14218" w:type="dxa"/>
          </w:tcPr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8000"/>
              </w:rPr>
              <w:t>27. Pisana</w:t>
            </w:r>
            <w:r w:rsidRPr="001920E3">
              <w:rPr>
                <w:b/>
                <w:color w:val="008000"/>
              </w:rPr>
              <w:t xml:space="preserve"> provjera znanja (Azija)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28. Analiza pisane provjere znanja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29. Ponavljanje</w:t>
            </w:r>
          </w:p>
          <w:p w:rsidR="00CD2F62" w:rsidRPr="00141291" w:rsidRDefault="00CD2F62" w:rsidP="00CF0725">
            <w:pPr>
              <w:spacing w:line="360" w:lineRule="auto"/>
              <w:jc w:val="both"/>
            </w:pPr>
            <w:r>
              <w:rPr>
                <w:b/>
                <w:color w:val="008000"/>
              </w:rPr>
              <w:t>30</w:t>
            </w:r>
            <w:r w:rsidRPr="001920E3">
              <w:rPr>
                <w:b/>
                <w:color w:val="008000"/>
              </w:rPr>
              <w:t xml:space="preserve">. </w:t>
            </w:r>
            <w:r>
              <w:rPr>
                <w:b/>
                <w:color w:val="008000"/>
              </w:rPr>
              <w:t>Analiza uspjeha na kraju prvog polugodišta</w:t>
            </w:r>
          </w:p>
        </w:tc>
      </w:tr>
      <w:tr w:rsidR="00CD2F62" w:rsidRPr="001920E3" w:rsidTr="00CF0725">
        <w:tc>
          <w:tcPr>
            <w:tcW w:w="14218" w:type="dxa"/>
          </w:tcPr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SIJEČANJ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20E3">
              <w:rPr>
                <w:sz w:val="26"/>
                <w:szCs w:val="26"/>
              </w:rPr>
              <w:t>AFRIKA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31.</w:t>
            </w:r>
            <w:r w:rsidRPr="001920E3">
              <w:rPr>
                <w:color w:val="800080"/>
              </w:rPr>
              <w:t xml:space="preserve"> </w:t>
            </w:r>
            <w:r>
              <w:t>Tajanstveni kontinent (</w:t>
            </w:r>
            <w:proofErr w:type="spellStart"/>
            <w:r>
              <w:t>Gondvana</w:t>
            </w:r>
            <w:proofErr w:type="spellEnd"/>
            <w:r>
              <w:t>, tektonski jarak, visoka i niska Afrika)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 xml:space="preserve">32. Kroz pustinju i prašumu (zenitne kiše, pasati, </w:t>
            </w:r>
            <w:proofErr w:type="spellStart"/>
            <w:r>
              <w:t>Sahel</w:t>
            </w:r>
            <w:proofErr w:type="spellEnd"/>
            <w:r>
              <w:t>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33.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 xml:space="preserve">34. Voda i život Afrike (oaze, akumulacijska jezera, vadi, </w:t>
            </w:r>
            <w:proofErr w:type="spellStart"/>
            <w:r>
              <w:t>šotovi</w:t>
            </w:r>
            <w:proofErr w:type="spellEnd"/>
            <w:r>
              <w:t>, rijeke i jezera) –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VELJAČA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 xml:space="preserve">35. Voda i život Afrike (oaze, akumulacijska jezera, vadi, </w:t>
            </w:r>
            <w:proofErr w:type="spellStart"/>
            <w:r>
              <w:t>šotovi</w:t>
            </w:r>
            <w:proofErr w:type="spellEnd"/>
            <w:r>
              <w:t>, rijeke i jezera) - obrada</w:t>
            </w:r>
          </w:p>
          <w:p w:rsidR="00CD2F62" w:rsidRPr="0037542E" w:rsidRDefault="00CD2F62" w:rsidP="00CF0725">
            <w:pPr>
              <w:spacing w:line="360" w:lineRule="auto"/>
              <w:jc w:val="both"/>
            </w:pPr>
            <w:r>
              <w:t xml:space="preserve">36. Stanovništvo Afrike (Arapi, Berberi, islam, sudanski i Bantu crnci, kršćanstvo, brz porast i mladost) – obrada- </w:t>
            </w:r>
            <w:r w:rsidRPr="009F08D5">
              <w:rPr>
                <w:b/>
                <w:u w:val="single"/>
              </w:rPr>
              <w:t>GOO</w:t>
            </w:r>
            <w:r>
              <w:rPr>
                <w:b/>
                <w:u w:val="single"/>
              </w:rPr>
              <w:t xml:space="preserve"> (SUVREMENA AFRIKA)</w:t>
            </w:r>
          </w:p>
        </w:tc>
      </w:tr>
      <w:tr w:rsidR="00CD2F62" w:rsidRPr="001920E3" w:rsidTr="00CF0725">
        <w:trPr>
          <w:trHeight w:val="1695"/>
        </w:trPr>
        <w:tc>
          <w:tcPr>
            <w:tcW w:w="14218" w:type="dxa"/>
          </w:tcPr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8000"/>
              </w:rPr>
              <w:t>37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Pr="009F08D5" w:rsidRDefault="00CD2F62" w:rsidP="00CF0725">
            <w:pPr>
              <w:spacing w:line="360" w:lineRule="auto"/>
              <w:jc w:val="both"/>
              <w:rPr>
                <w:b/>
                <w:u w:val="single"/>
              </w:rPr>
            </w:pPr>
            <w:r>
              <w:t xml:space="preserve">38. Breme nerazvijenosti (gospodarska nerazvijenost, monokultura, rudna bogatstva) – obrada – </w:t>
            </w:r>
            <w:r w:rsidRPr="009F08D5">
              <w:rPr>
                <w:b/>
                <w:u w:val="single"/>
              </w:rPr>
              <w:t>GOO</w:t>
            </w:r>
            <w:r>
              <w:rPr>
                <w:b/>
                <w:u w:val="single"/>
              </w:rPr>
              <w:t xml:space="preserve"> (SUVREMENA AFRIKA)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39. Turizam Afrike (Egipat, Maroko, Tunis, JAR, sredozemno podneblje, kulturno - povijesna baština, zaštićena priroda)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40.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lastRenderedPageBreak/>
              <w:t>41. Gana i JAR (izvozne sirovine i proizvodi, nerazvijena i razvijena zemlja) -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42. Ponavljanje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t xml:space="preserve">43. </w:t>
            </w:r>
            <w:r>
              <w:rPr>
                <w:b/>
                <w:color w:val="008000"/>
              </w:rPr>
              <w:t>Pisana</w:t>
            </w:r>
            <w:r w:rsidRPr="001920E3">
              <w:rPr>
                <w:b/>
                <w:color w:val="008000"/>
              </w:rPr>
              <w:t xml:space="preserve"> provjera znanja (Afrika)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OŽUJAK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20E3">
              <w:rPr>
                <w:sz w:val="26"/>
                <w:szCs w:val="26"/>
              </w:rPr>
              <w:t>AMERIKA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44. Analiza pisane provjere znanja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 xml:space="preserve">Otkrivamo Ameriku  (Sjeverna i Južna Amerika, Panamski kanal, </w:t>
            </w:r>
            <w:proofErr w:type="spellStart"/>
            <w:r>
              <w:t>Angloamerika</w:t>
            </w:r>
            <w:proofErr w:type="spellEnd"/>
            <w:r>
              <w:t xml:space="preserve"> i Latinska Amerika) – obrada</w:t>
            </w:r>
          </w:p>
          <w:p w:rsidR="00CD2F62" w:rsidRPr="009E2F66" w:rsidRDefault="00CD2F62" w:rsidP="00CF0725">
            <w:pPr>
              <w:spacing w:line="360" w:lineRule="auto"/>
              <w:jc w:val="both"/>
            </w:pPr>
            <w:r>
              <w:t>45. Reljef i vode (prastara visočja i štit, staro gorje, mlade planine, ravnice, velike rijeke i jezera) - obrada</w:t>
            </w:r>
          </w:p>
        </w:tc>
      </w:tr>
      <w:tr w:rsidR="00CD2F62" w:rsidRPr="001920E3" w:rsidTr="00CF0725">
        <w:trPr>
          <w:trHeight w:val="4817"/>
        </w:trPr>
        <w:tc>
          <w:tcPr>
            <w:tcW w:w="14218" w:type="dxa"/>
          </w:tcPr>
          <w:p w:rsidR="00CD2F62" w:rsidRDefault="00CD2F62" w:rsidP="00CF0725">
            <w:pPr>
              <w:spacing w:line="360" w:lineRule="auto"/>
              <w:jc w:val="both"/>
            </w:pPr>
            <w:r>
              <w:rPr>
                <w:b/>
                <w:color w:val="008000"/>
              </w:rPr>
              <w:lastRenderedPageBreak/>
              <w:t>46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47. Reljef i vode (prastara visočja i štit, staro gorje, mlade planine, ravnice, velike rijeke i jezera)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 xml:space="preserve">48. Klima i biljni svijet (tornado, uragan - </w:t>
            </w:r>
            <w:proofErr w:type="spellStart"/>
            <w:r>
              <w:t>hurricane</w:t>
            </w:r>
            <w:proofErr w:type="spellEnd"/>
            <w:r>
              <w:t xml:space="preserve">, </w:t>
            </w:r>
            <w:proofErr w:type="spellStart"/>
            <w:r>
              <w:t>selva</w:t>
            </w:r>
            <w:proofErr w:type="spellEnd"/>
            <w:r>
              <w:t xml:space="preserve">, </w:t>
            </w:r>
            <w:proofErr w:type="spellStart"/>
            <w:r>
              <w:t>llano</w:t>
            </w:r>
            <w:proofErr w:type="spellEnd"/>
            <w:r>
              <w:t>/</w:t>
            </w:r>
            <w:proofErr w:type="spellStart"/>
            <w:r>
              <w:t>campo</w:t>
            </w:r>
            <w:proofErr w:type="spellEnd"/>
            <w:r>
              <w:t>, prerija/</w:t>
            </w:r>
            <w:proofErr w:type="spellStart"/>
            <w:r>
              <w:t>pampa</w:t>
            </w:r>
            <w:proofErr w:type="spellEnd"/>
            <w:r>
              <w:t>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49.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50. Useljenički kontinent (Indijanci, doseljavanje Europljana, Afroamerikanci) –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51. Gospodarstvo i gradovi Amerike (razvijena Anglo i nerazvijena Latinska Amerika, velegradovi) –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037612">
              <w:rPr>
                <w:b/>
                <w:color w:val="008000"/>
              </w:rPr>
              <w:t>52. Ponavljanje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FF0000"/>
              </w:rPr>
            </w:pPr>
            <w:r w:rsidRPr="00443387">
              <w:rPr>
                <w:b/>
                <w:color w:val="FF0000"/>
              </w:rPr>
              <w:t>TRAVANJ</w:t>
            </w:r>
          </w:p>
          <w:p w:rsidR="00CD2F62" w:rsidRPr="00443387" w:rsidRDefault="00CD2F62" w:rsidP="00CF0725">
            <w:pPr>
              <w:spacing w:line="360" w:lineRule="auto"/>
              <w:jc w:val="both"/>
            </w:pPr>
            <w:r>
              <w:t xml:space="preserve">53. SAD (poljoprivredni </w:t>
            </w:r>
            <w:proofErr w:type="spellStart"/>
            <w:r>
              <w:t>pojasi</w:t>
            </w:r>
            <w:proofErr w:type="spellEnd"/>
            <w:r>
              <w:t xml:space="preserve">, </w:t>
            </w:r>
            <w:proofErr w:type="spellStart"/>
            <w:r>
              <w:t>indusrtija</w:t>
            </w:r>
            <w:proofErr w:type="spellEnd"/>
            <w:r>
              <w:t>, tercijarno društvo, nacionalni parkovi) - obrada</w:t>
            </w:r>
          </w:p>
        </w:tc>
      </w:tr>
      <w:tr w:rsidR="00CD2F62" w:rsidRPr="001920E3" w:rsidTr="00CF0725">
        <w:tc>
          <w:tcPr>
            <w:tcW w:w="14218" w:type="dxa"/>
          </w:tcPr>
          <w:p w:rsidR="00CD2F62" w:rsidRDefault="00CD2F62" w:rsidP="00CF0725">
            <w:pPr>
              <w:spacing w:line="360" w:lineRule="auto"/>
              <w:jc w:val="both"/>
            </w:pPr>
            <w:r w:rsidRPr="001920E3">
              <w:rPr>
                <w:sz w:val="26"/>
                <w:szCs w:val="26"/>
              </w:rPr>
              <w:t xml:space="preserve">54. SAD </w:t>
            </w:r>
            <w:r>
              <w:t xml:space="preserve">(poljoprivredni </w:t>
            </w:r>
            <w:proofErr w:type="spellStart"/>
            <w:r>
              <w:t>pojasi</w:t>
            </w:r>
            <w:proofErr w:type="spellEnd"/>
            <w:r>
              <w:t>, industrija, tercijarno društvo, nacionalni parkovi) –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55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56. Kanada (vodno obilje, rudno bogatstvo, naseljeni jug, engleski i francuski jezik, visokorazvijena zemlja) – obrada</w:t>
            </w:r>
          </w:p>
          <w:p w:rsidR="00CD2F62" w:rsidRPr="00FB6F77" w:rsidRDefault="00CD2F62" w:rsidP="00CF0725">
            <w:pPr>
              <w:spacing w:line="360" w:lineRule="auto"/>
              <w:jc w:val="both"/>
            </w:pPr>
            <w:r>
              <w:t xml:space="preserve">57. Meksiko (Meksička visoravan, </w:t>
            </w:r>
            <w:proofErr w:type="spellStart"/>
            <w:r>
              <w:t>Maye</w:t>
            </w:r>
            <w:proofErr w:type="spellEnd"/>
            <w:r>
              <w:t xml:space="preserve">, </w:t>
            </w:r>
            <w:proofErr w:type="spellStart"/>
            <w:r>
              <w:t>Asteci</w:t>
            </w:r>
            <w:proofErr w:type="spellEnd"/>
            <w:r>
              <w:t xml:space="preserve">, </w:t>
            </w:r>
            <w:proofErr w:type="spellStart"/>
            <w:r>
              <w:t>mestici</w:t>
            </w:r>
            <w:proofErr w:type="spellEnd"/>
            <w:r>
              <w:t xml:space="preserve"> i kreoli, dvojni gradovi) -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SVIBANJ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58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Pr="00D5257C" w:rsidRDefault="00CD2F62" w:rsidP="00CF0725">
            <w:pPr>
              <w:spacing w:line="360" w:lineRule="auto"/>
              <w:jc w:val="both"/>
            </w:pPr>
            <w:r>
              <w:t>59. Brazil (Ande, Amazonija, portugalski jezik, Brazilsko visočje) - obrada</w:t>
            </w:r>
          </w:p>
        </w:tc>
      </w:tr>
      <w:tr w:rsidR="00CD2F62" w:rsidRPr="001920E3" w:rsidTr="00CF0725">
        <w:tc>
          <w:tcPr>
            <w:tcW w:w="14218" w:type="dxa"/>
          </w:tcPr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t xml:space="preserve">60. Čile i Argentina (Ande, </w:t>
            </w:r>
            <w:proofErr w:type="spellStart"/>
            <w:r>
              <w:t>Gran</w:t>
            </w:r>
            <w:proofErr w:type="spellEnd"/>
            <w:r>
              <w:t xml:space="preserve"> </w:t>
            </w:r>
            <w:proofErr w:type="spellStart"/>
            <w:r>
              <w:t>Chaco</w:t>
            </w:r>
            <w:proofErr w:type="spellEnd"/>
            <w:r>
              <w:t xml:space="preserve">, </w:t>
            </w:r>
            <w:proofErr w:type="spellStart"/>
            <w:r>
              <w:t>Pampa</w:t>
            </w:r>
            <w:proofErr w:type="spellEnd"/>
            <w:r>
              <w:t xml:space="preserve">, </w:t>
            </w:r>
            <w:proofErr w:type="spellStart"/>
            <w:r>
              <w:t>Patagonija</w:t>
            </w:r>
            <w:proofErr w:type="spellEnd"/>
            <w:r>
              <w:t>, Atacama, bakar)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8000"/>
              </w:rPr>
              <w:t>61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8000"/>
              </w:rPr>
              <w:lastRenderedPageBreak/>
              <w:t>62. Pisana</w:t>
            </w:r>
            <w:r w:rsidRPr="001920E3">
              <w:rPr>
                <w:b/>
                <w:color w:val="008000"/>
              </w:rPr>
              <w:t xml:space="preserve"> provjera znanja (Amerika)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63. Analiza pisane provjere znanja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Kontinent i zemlja crvenog srca (veliki koraljni greben, arteški bunari, endemi) - obrada</w:t>
            </w:r>
          </w:p>
          <w:p w:rsidR="00CD2F62" w:rsidRDefault="00CD2F62" w:rsidP="00CF0725">
            <w:pPr>
              <w:spacing w:line="360" w:lineRule="auto"/>
              <w:jc w:val="both"/>
            </w:pPr>
            <w:r>
              <w:t>64. Stanovništvo i gospodarstvo (Aboridžini, rudarstvo) - obrada</w:t>
            </w:r>
          </w:p>
          <w:p w:rsidR="00CD2F62" w:rsidRPr="00FB6F77" w:rsidRDefault="00CD2F62" w:rsidP="00CF0725">
            <w:pPr>
              <w:spacing w:line="360" w:lineRule="auto"/>
              <w:jc w:val="both"/>
            </w:pPr>
            <w:r>
              <w:t>65. Oceanija (</w:t>
            </w:r>
            <w:proofErr w:type="spellStart"/>
            <w:r>
              <w:t>Melanezija</w:t>
            </w:r>
            <w:proofErr w:type="spellEnd"/>
            <w:r>
              <w:t>, Mikronezija, Polinezija, vulkanski otok, atol) - obrada</w:t>
            </w:r>
          </w:p>
          <w:p w:rsidR="00CD2F62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66</w:t>
            </w:r>
            <w:r w:rsidRPr="001920E3">
              <w:rPr>
                <w:b/>
                <w:color w:val="008000"/>
              </w:rPr>
              <w:t>. Ponavljanje</w:t>
            </w:r>
          </w:p>
          <w:p w:rsidR="00CD2F62" w:rsidRPr="0020766A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1920E3">
              <w:rPr>
                <w:b/>
                <w:color w:val="FF0000"/>
                <w:sz w:val="26"/>
                <w:szCs w:val="26"/>
              </w:rPr>
              <w:t>LIPANJ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20E3">
              <w:rPr>
                <w:sz w:val="26"/>
                <w:szCs w:val="26"/>
              </w:rPr>
              <w:t>POLARNA PODRUČJA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FF0000"/>
                <w:sz w:val="26"/>
                <w:szCs w:val="26"/>
              </w:rPr>
            </w:pPr>
            <w:r>
              <w:t>67. Arktik i Antarktika (polarna područja, ledene sante, ledeni brjegovi) - obrada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68. Ponavljanje</w:t>
            </w:r>
          </w:p>
          <w:p w:rsidR="00CD2F62" w:rsidRPr="001920E3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69. Ponavljanje</w:t>
            </w:r>
          </w:p>
          <w:p w:rsidR="00CD2F62" w:rsidRPr="0037542E" w:rsidRDefault="00CD2F62" w:rsidP="00CF0725">
            <w:pPr>
              <w:spacing w:line="360" w:lineRule="auto"/>
              <w:jc w:val="both"/>
              <w:rPr>
                <w:b/>
                <w:color w:val="008000"/>
              </w:rPr>
            </w:pPr>
            <w:r w:rsidRPr="001920E3">
              <w:rPr>
                <w:b/>
                <w:color w:val="008000"/>
              </w:rPr>
              <w:t>70. Zaključivanje ocjena (+2 sat</w:t>
            </w:r>
            <w:r>
              <w:rPr>
                <w:b/>
                <w:color w:val="008000"/>
              </w:rPr>
              <w:t>a</w:t>
            </w:r>
            <w:r w:rsidRPr="001920E3">
              <w:rPr>
                <w:b/>
                <w:color w:val="008000"/>
              </w:rPr>
              <w:t>)</w:t>
            </w:r>
          </w:p>
        </w:tc>
      </w:tr>
    </w:tbl>
    <w:p w:rsidR="00CD2F62" w:rsidRDefault="00CD2F62" w:rsidP="00CD2F62"/>
    <w:p w:rsidR="00CD2F62" w:rsidRDefault="00CD2F62" w:rsidP="00CD2F62"/>
    <w:p w:rsidR="00CD2F62" w:rsidRDefault="00CD2F62" w:rsidP="00CD2F62">
      <w:pPr>
        <w:spacing w:line="360" w:lineRule="auto"/>
        <w:jc w:val="both"/>
      </w:pPr>
    </w:p>
    <w:p w:rsidR="00CD2F62" w:rsidRDefault="00CD2F62" w:rsidP="00CD2F62"/>
    <w:p w:rsidR="00CD2F62" w:rsidRPr="0037542E" w:rsidRDefault="00CD2F62" w:rsidP="00CD2F62">
      <w:pPr>
        <w:spacing w:line="360" w:lineRule="auto"/>
        <w:jc w:val="both"/>
      </w:pPr>
    </w:p>
    <w:p w:rsidR="00B811C3" w:rsidRDefault="00B811C3"/>
    <w:sectPr w:rsidR="00B811C3" w:rsidSect="00F35E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2F62"/>
    <w:rsid w:val="00A1151A"/>
    <w:rsid w:val="00B811C3"/>
    <w:rsid w:val="00CD2F62"/>
    <w:rsid w:val="00F9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6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Novi Marof</dc:creator>
  <cp:lastModifiedBy>OŠ Novi Marof</cp:lastModifiedBy>
  <cp:revision>1</cp:revision>
  <dcterms:created xsi:type="dcterms:W3CDTF">2014-12-08T11:10:00Z</dcterms:created>
  <dcterms:modified xsi:type="dcterms:W3CDTF">2014-12-08T11:11:00Z</dcterms:modified>
</cp:coreProperties>
</file>